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47D269" w14:textId="54944044" w:rsidR="00553377" w:rsidRDefault="00553377"/>
    <w:p w14:paraId="5672594D" w14:textId="7BD8CEB0" w:rsidR="003722C7" w:rsidRDefault="003722C7"/>
    <w:p w14:paraId="477E2F79" w14:textId="4EF00069" w:rsidR="003722C7" w:rsidRDefault="003722C7"/>
    <w:p w14:paraId="684C929C" w14:textId="5CA15C09" w:rsidR="003722C7" w:rsidRDefault="003722C7"/>
    <w:p w14:paraId="3554BEA8" w14:textId="0F22F067" w:rsidR="003722C7" w:rsidRDefault="003722C7"/>
    <w:p w14:paraId="4A6D49D4" w14:textId="5DB61C83" w:rsidR="003722C7" w:rsidRDefault="003722C7"/>
    <w:p w14:paraId="2E70A6E8" w14:textId="32BFD98A" w:rsidR="003722C7" w:rsidRDefault="003722C7"/>
    <w:p w14:paraId="05095303" w14:textId="5562391B" w:rsidR="003722C7" w:rsidRDefault="002F5D52" w:rsidP="00EE061D">
      <w:pPr>
        <w:spacing w:line="480" w:lineRule="auto"/>
        <w:jc w:val="center"/>
      </w:pPr>
      <w:r>
        <w:t>Objectives Answer Question</w:t>
      </w:r>
    </w:p>
    <w:p w14:paraId="3435921B" w14:textId="0D968FED" w:rsidR="003722C7" w:rsidRDefault="002F5D52" w:rsidP="00EE061D">
      <w:pPr>
        <w:spacing w:line="480" w:lineRule="auto"/>
        <w:jc w:val="center"/>
      </w:pPr>
      <w:r>
        <w:t>Student’s Name</w:t>
      </w:r>
    </w:p>
    <w:p w14:paraId="641C422D" w14:textId="54F8DA70" w:rsidR="003722C7" w:rsidRDefault="002F5D52" w:rsidP="00EE061D">
      <w:pPr>
        <w:spacing w:line="480" w:lineRule="auto"/>
        <w:jc w:val="center"/>
      </w:pPr>
      <w:r>
        <w:t>Institutional Affiliation</w:t>
      </w:r>
    </w:p>
    <w:p w14:paraId="69E0EE4D" w14:textId="7522E439" w:rsidR="003722C7" w:rsidRDefault="003722C7" w:rsidP="003722C7">
      <w:pPr>
        <w:spacing w:line="480" w:lineRule="auto"/>
      </w:pPr>
    </w:p>
    <w:p w14:paraId="569A6042" w14:textId="7B6BA00F" w:rsidR="003722C7" w:rsidRDefault="003722C7" w:rsidP="003722C7">
      <w:pPr>
        <w:spacing w:line="480" w:lineRule="auto"/>
      </w:pPr>
    </w:p>
    <w:p w14:paraId="6AE868B7" w14:textId="71062BB0" w:rsidR="003722C7" w:rsidRDefault="003722C7" w:rsidP="003722C7">
      <w:pPr>
        <w:spacing w:line="480" w:lineRule="auto"/>
      </w:pPr>
    </w:p>
    <w:p w14:paraId="14C6FED8" w14:textId="312B5A58" w:rsidR="003722C7" w:rsidRDefault="003722C7" w:rsidP="003722C7">
      <w:pPr>
        <w:spacing w:line="480" w:lineRule="auto"/>
      </w:pPr>
    </w:p>
    <w:p w14:paraId="6735AC72" w14:textId="11258063" w:rsidR="003722C7" w:rsidRDefault="003722C7" w:rsidP="003722C7">
      <w:pPr>
        <w:spacing w:line="480" w:lineRule="auto"/>
      </w:pPr>
    </w:p>
    <w:p w14:paraId="66BB09D0" w14:textId="30746514" w:rsidR="003722C7" w:rsidRDefault="003722C7" w:rsidP="003722C7">
      <w:pPr>
        <w:spacing w:line="480" w:lineRule="auto"/>
      </w:pPr>
    </w:p>
    <w:p w14:paraId="7C56750C" w14:textId="1BD543D3" w:rsidR="003722C7" w:rsidRDefault="003722C7" w:rsidP="003722C7">
      <w:pPr>
        <w:spacing w:line="480" w:lineRule="auto"/>
      </w:pPr>
    </w:p>
    <w:p w14:paraId="5F97AFDF" w14:textId="5942DD05" w:rsidR="003722C7" w:rsidRDefault="003722C7" w:rsidP="003722C7">
      <w:pPr>
        <w:spacing w:line="480" w:lineRule="auto"/>
      </w:pPr>
    </w:p>
    <w:p w14:paraId="7525EEF1" w14:textId="4B4C837E" w:rsidR="003722C7" w:rsidRDefault="003722C7" w:rsidP="003722C7">
      <w:pPr>
        <w:spacing w:line="480" w:lineRule="auto"/>
      </w:pPr>
    </w:p>
    <w:p w14:paraId="515D60FF" w14:textId="065F09E1" w:rsidR="003722C7" w:rsidRDefault="003722C7" w:rsidP="003722C7">
      <w:pPr>
        <w:spacing w:line="480" w:lineRule="auto"/>
      </w:pPr>
    </w:p>
    <w:p w14:paraId="070ABE28" w14:textId="422DA799" w:rsidR="003722C7" w:rsidRDefault="003722C7" w:rsidP="003722C7">
      <w:pPr>
        <w:spacing w:line="480" w:lineRule="auto"/>
      </w:pPr>
    </w:p>
    <w:p w14:paraId="6C8372B8" w14:textId="03D2FD00" w:rsidR="003722C7" w:rsidRDefault="00ED03B0" w:rsidP="00EE061D">
      <w:pPr>
        <w:spacing w:line="480" w:lineRule="auto"/>
        <w:jc w:val="center"/>
      </w:pPr>
      <w:bookmarkStart w:id="0" w:name="_GoBack"/>
      <w:r>
        <w:lastRenderedPageBreak/>
        <w:t>Objectives Answer Q</w:t>
      </w:r>
      <w:r w:rsidR="002F5D52">
        <w:t>uestion</w:t>
      </w:r>
    </w:p>
    <w:bookmarkEnd w:id="0"/>
    <w:p w14:paraId="61A63570" w14:textId="63E50C28" w:rsidR="00773B58" w:rsidRDefault="002F5D52" w:rsidP="003722C7">
      <w:pPr>
        <w:spacing w:line="480" w:lineRule="auto"/>
      </w:pPr>
      <w:r>
        <w:tab/>
      </w:r>
      <w:r w:rsidRPr="00411C6B">
        <w:rPr>
          <w:bCs/>
        </w:rPr>
        <w:t>The organization of</w:t>
      </w:r>
      <w:r w:rsidR="0072180F" w:rsidRPr="00411C6B">
        <w:rPr>
          <w:bCs/>
        </w:rPr>
        <w:t xml:space="preserve"> work</w:t>
      </w:r>
      <w:r w:rsidRPr="00411C6B">
        <w:rPr>
          <w:bCs/>
        </w:rPr>
        <w:t xml:space="preserve"> reflects</w:t>
      </w:r>
      <w:r>
        <w:t xml:space="preserve"> advances in economy, production methods, and society by providing well-outlined guidelines that facilitate the smooth running of </w:t>
      </w:r>
      <w:r w:rsidR="00EE061D">
        <w:t>economic</w:t>
      </w:r>
      <w:r>
        <w:t xml:space="preserve"> activities.</w:t>
      </w:r>
      <w:r w:rsidR="0072180F">
        <w:t xml:space="preserve"> The production method is boosted through the distribution of work in an organization making every person accountable for his/her role. </w:t>
      </w:r>
      <w:r w:rsidR="0072180F" w:rsidRPr="00411C6B">
        <w:rPr>
          <w:bCs/>
        </w:rPr>
        <w:t>Changing the workplace</w:t>
      </w:r>
      <w:r w:rsidR="0072180F">
        <w:t xml:space="preserve"> refers to </w:t>
      </w:r>
      <w:r w:rsidR="00EE061D">
        <w:t>adapting</w:t>
      </w:r>
      <w:r w:rsidR="0072180F">
        <w:t xml:space="preserve"> new management </w:t>
      </w:r>
      <w:r w:rsidR="00EE061D">
        <w:t>techniques</w:t>
      </w:r>
      <w:r w:rsidR="0072180F">
        <w:t xml:space="preserve"> as well as transforming the </w:t>
      </w:r>
      <w:r w:rsidR="00EE061D">
        <w:t>performance</w:t>
      </w:r>
      <w:r w:rsidR="0072180F">
        <w:t xml:space="preserve"> of an organization. </w:t>
      </w:r>
      <w:r w:rsidR="0072180F" w:rsidRPr="00411C6B">
        <w:rPr>
          <w:bCs/>
        </w:rPr>
        <w:t>Work-related issues</w:t>
      </w:r>
      <w:r w:rsidR="0072180F" w:rsidRPr="00411C6B">
        <w:t xml:space="preserve"> </w:t>
      </w:r>
      <w:r w:rsidR="0072180F">
        <w:t xml:space="preserve">include work stress, workplace injury, retirement, discrimination, as well </w:t>
      </w:r>
      <w:r w:rsidR="00EE061D">
        <w:t>as unemployment</w:t>
      </w:r>
      <w:r w:rsidR="0072180F">
        <w:t xml:space="preserve">. </w:t>
      </w:r>
      <w:r w:rsidR="0072180F" w:rsidRPr="00411C6B">
        <w:rPr>
          <w:bCs/>
        </w:rPr>
        <w:t>A social insurance program</w:t>
      </w:r>
      <w:r w:rsidR="0072180F" w:rsidRPr="00773B58">
        <w:rPr>
          <w:b/>
          <w:bCs/>
        </w:rPr>
        <w:t xml:space="preserve"> </w:t>
      </w:r>
      <w:r w:rsidR="0072180F">
        <w:t xml:space="preserve">is government </w:t>
      </w:r>
      <w:r w:rsidR="00EE061D">
        <w:t>initiatives</w:t>
      </w:r>
      <w:r w:rsidR="0072180F">
        <w:t xml:space="preserve"> applicable to every person regardless of socio-economic class, whereas social </w:t>
      </w:r>
      <w:r w:rsidR="00EE061D">
        <w:t>welfare</w:t>
      </w:r>
      <w:r w:rsidR="0072180F">
        <w:t xml:space="preserve"> policies are re</w:t>
      </w:r>
      <w:r>
        <w:t>gulations set to specific people majorly the low class</w:t>
      </w:r>
      <w:r w:rsidR="00C706DE">
        <w:t xml:space="preserve"> (</w:t>
      </w:r>
      <w:r w:rsidR="00C706DE" w:rsidRPr="00C706DE">
        <w:rPr>
          <w:color w:val="222222"/>
          <w:shd w:val="clear" w:color="auto" w:fill="FFFFFF"/>
        </w:rPr>
        <w:t>Ekstrand</w:t>
      </w:r>
      <w:r w:rsidR="00C706DE">
        <w:rPr>
          <w:color w:val="222222"/>
          <w:shd w:val="clear" w:color="auto" w:fill="FFFFFF"/>
        </w:rPr>
        <w:t xml:space="preserve"> et al</w:t>
      </w:r>
      <w:r w:rsidR="00411C6B">
        <w:rPr>
          <w:color w:val="222222"/>
          <w:shd w:val="clear" w:color="auto" w:fill="FFFFFF"/>
        </w:rPr>
        <w:t>.,</w:t>
      </w:r>
      <w:r w:rsidR="00C706DE">
        <w:rPr>
          <w:color w:val="222222"/>
          <w:shd w:val="clear" w:color="auto" w:fill="FFFFFF"/>
        </w:rPr>
        <w:t xml:space="preserve"> 2016)</w:t>
      </w:r>
      <w:r>
        <w:t>. A socia</w:t>
      </w:r>
      <w:r>
        <w:t xml:space="preserve">l worker guides employees and takes measures to facilitate a pleasant working environment. </w:t>
      </w:r>
    </w:p>
    <w:p w14:paraId="0F20E458" w14:textId="76E4B05B" w:rsidR="003722C7" w:rsidRDefault="002F5D52" w:rsidP="003722C7">
      <w:pPr>
        <w:spacing w:line="480" w:lineRule="auto"/>
      </w:pPr>
      <w:r>
        <w:tab/>
      </w:r>
      <w:r w:rsidRPr="00411C6B">
        <w:rPr>
          <w:bCs/>
        </w:rPr>
        <w:t>The person-in-environment perspective</w:t>
      </w:r>
      <w:r>
        <w:t xml:space="preserve"> refers to the understanding level of an individual in a workplace and other persons. Social </w:t>
      </w:r>
      <w:r w:rsidR="00EE061D">
        <w:t>welfare</w:t>
      </w:r>
      <w:r>
        <w:t xml:space="preserve"> ad practice refers to the</w:t>
      </w:r>
      <w:r>
        <w:t xml:space="preserve"> application of work ethics professionally. </w:t>
      </w:r>
      <w:r w:rsidRPr="00411C6B">
        <w:rPr>
          <w:bCs/>
        </w:rPr>
        <w:t>Environmental sustainability</w:t>
      </w:r>
      <w:r>
        <w:t xml:space="preserve"> links with social work practice where effectively and social workers facilitate the smooth running of operations in a work environment. Workers' discrimination and abuse</w:t>
      </w:r>
      <w:r w:rsidR="008E1C8A">
        <w:t xml:space="preserve">, as well as illegal contract termination, are some of the factors associated with the </w:t>
      </w:r>
      <w:r w:rsidR="008E1C8A" w:rsidRPr="00411C6B">
        <w:rPr>
          <w:bCs/>
        </w:rPr>
        <w:t xml:space="preserve">misuse </w:t>
      </w:r>
      <w:r w:rsidR="00EE061D" w:rsidRPr="00411C6B">
        <w:rPr>
          <w:bCs/>
        </w:rPr>
        <w:t>of the environment</w:t>
      </w:r>
      <w:r w:rsidR="00EE061D">
        <w:rPr>
          <w:b/>
          <w:bCs/>
        </w:rPr>
        <w:t xml:space="preserve"> </w:t>
      </w:r>
      <w:r w:rsidR="00EE061D">
        <w:t>(</w:t>
      </w:r>
      <w:r w:rsidR="00EE061D" w:rsidRPr="00C706DE">
        <w:rPr>
          <w:color w:val="222222"/>
          <w:shd w:val="clear" w:color="auto" w:fill="FFFFFF"/>
        </w:rPr>
        <w:t>Ekstrand</w:t>
      </w:r>
      <w:r w:rsidR="00EE061D">
        <w:rPr>
          <w:color w:val="222222"/>
          <w:shd w:val="clear" w:color="auto" w:fill="FFFFFF"/>
        </w:rPr>
        <w:t xml:space="preserve"> et al.</w:t>
      </w:r>
      <w:r w:rsidR="00411C6B">
        <w:rPr>
          <w:color w:val="222222"/>
          <w:shd w:val="clear" w:color="auto" w:fill="FFFFFF"/>
        </w:rPr>
        <w:t>,</w:t>
      </w:r>
      <w:r w:rsidR="00EE061D">
        <w:rPr>
          <w:color w:val="222222"/>
          <w:shd w:val="clear" w:color="auto" w:fill="FFFFFF"/>
        </w:rPr>
        <w:t xml:space="preserve"> 2016)</w:t>
      </w:r>
      <w:r w:rsidR="008E1C8A">
        <w:t xml:space="preserve">. </w:t>
      </w:r>
      <w:r w:rsidR="008E1C8A" w:rsidRPr="00411C6B">
        <w:rPr>
          <w:bCs/>
        </w:rPr>
        <w:t>The dynamic advocacy model</w:t>
      </w:r>
      <w:r w:rsidR="008E1C8A">
        <w:t xml:space="preserve"> outlines observation, </w:t>
      </w:r>
      <w:r w:rsidR="00EE061D">
        <w:t>explanation</w:t>
      </w:r>
      <w:r w:rsidR="008E1C8A">
        <w:t xml:space="preserve">, interviewing, </w:t>
      </w:r>
      <w:r w:rsidR="00EE061D">
        <w:t>and mutual</w:t>
      </w:r>
      <w:r w:rsidR="008E1C8A">
        <w:t xml:space="preserve"> learning concerning the environmental aspect. </w:t>
      </w:r>
      <w:r w:rsidR="008E1C8A" w:rsidRPr="00411C6B">
        <w:rPr>
          <w:bCs/>
        </w:rPr>
        <w:t>Social workers</w:t>
      </w:r>
      <w:r w:rsidR="008E1C8A">
        <w:t xml:space="preserve"> are responsible for spearheading as well as providing clear examples of environment-related </w:t>
      </w:r>
      <w:r w:rsidR="00EE061D">
        <w:t>issues</w:t>
      </w:r>
      <w:r w:rsidR="008E1C8A">
        <w:t>.</w:t>
      </w:r>
    </w:p>
    <w:p w14:paraId="5045F5EA" w14:textId="3C08F76A" w:rsidR="00B61447" w:rsidRDefault="002F5D52" w:rsidP="003722C7">
      <w:pPr>
        <w:spacing w:line="480" w:lineRule="auto"/>
      </w:pPr>
      <w:r>
        <w:tab/>
      </w:r>
      <w:r w:rsidRPr="00411C6B">
        <w:rPr>
          <w:bCs/>
        </w:rPr>
        <w:t>International social work</w:t>
      </w:r>
      <w:r>
        <w:t xml:space="preserve"> is an aspect that is focusing on </w:t>
      </w:r>
      <w:r w:rsidR="00EE061D">
        <w:t>international</w:t>
      </w:r>
      <w:r>
        <w:t xml:space="preserve"> factors in the servi</w:t>
      </w:r>
      <w:r>
        <w:t xml:space="preserve">ce delivery process. The </w:t>
      </w:r>
      <w:r w:rsidRPr="00411C6B">
        <w:rPr>
          <w:bCs/>
        </w:rPr>
        <w:t xml:space="preserve">commitment of the social work </w:t>
      </w:r>
      <w:r w:rsidR="00EE061D" w:rsidRPr="00411C6B">
        <w:rPr>
          <w:bCs/>
        </w:rPr>
        <w:t>profession</w:t>
      </w:r>
      <w:r>
        <w:t xml:space="preserve"> is the provision of quality services without favor or discrimination to global human needs. </w:t>
      </w:r>
      <w:r w:rsidRPr="00411C6B">
        <w:rPr>
          <w:bCs/>
        </w:rPr>
        <w:t>Charity</w:t>
      </w:r>
      <w:r w:rsidRPr="00411C6B">
        <w:t xml:space="preserve"> </w:t>
      </w:r>
      <w:r>
        <w:t xml:space="preserve">is the </w:t>
      </w:r>
      <w:r w:rsidR="00EE061D">
        <w:t>aspects</w:t>
      </w:r>
      <w:r>
        <w:t xml:space="preserve"> of </w:t>
      </w:r>
      <w:r>
        <w:lastRenderedPageBreak/>
        <w:t xml:space="preserve">offering goods or services to the needy without </w:t>
      </w:r>
      <w:r w:rsidR="00EE061D">
        <w:t>monitoring</w:t>
      </w:r>
      <w:r>
        <w:t xml:space="preserve"> accountabilit</w:t>
      </w:r>
      <w:r>
        <w:t xml:space="preserve">y, while </w:t>
      </w:r>
      <w:r w:rsidRPr="00411C6B">
        <w:rPr>
          <w:bCs/>
        </w:rPr>
        <w:t xml:space="preserve">empowerment </w:t>
      </w:r>
      <w:r>
        <w:t xml:space="preserve">is helping the needy intending to make the subjects </w:t>
      </w:r>
      <w:r w:rsidR="00EE061D">
        <w:t>self-relian</w:t>
      </w:r>
      <w:r>
        <w:t>t in future curtesy of the project. Non-</w:t>
      </w:r>
      <w:r w:rsidR="00EE061D">
        <w:t>judgmental</w:t>
      </w:r>
      <w:r>
        <w:t xml:space="preserve"> attitude is a crucial principle concerning guiding international practices</w:t>
      </w:r>
      <w:r w:rsidR="00EE061D">
        <w:t xml:space="preserve"> (</w:t>
      </w:r>
      <w:r w:rsidR="00EE061D" w:rsidRPr="00C706DE">
        <w:rPr>
          <w:color w:val="222222"/>
          <w:shd w:val="clear" w:color="auto" w:fill="FFFFFF"/>
        </w:rPr>
        <w:t>Williams</w:t>
      </w:r>
      <w:r w:rsidR="00EE061D">
        <w:rPr>
          <w:color w:val="222222"/>
          <w:shd w:val="clear" w:color="auto" w:fill="FFFFFF"/>
        </w:rPr>
        <w:t>,</w:t>
      </w:r>
      <w:r w:rsidR="00411C6B">
        <w:rPr>
          <w:color w:val="222222"/>
          <w:shd w:val="clear" w:color="auto" w:fill="FFFFFF"/>
        </w:rPr>
        <w:t xml:space="preserve"> </w:t>
      </w:r>
      <w:r w:rsidR="00EE061D">
        <w:rPr>
          <w:color w:val="222222"/>
          <w:shd w:val="clear" w:color="auto" w:fill="FFFFFF"/>
        </w:rPr>
        <w:t>2017)</w:t>
      </w:r>
      <w:r>
        <w:t xml:space="preserve">. </w:t>
      </w:r>
      <w:r w:rsidRPr="00411C6B">
        <w:rPr>
          <w:bCs/>
        </w:rPr>
        <w:t>An essential consideration f</w:t>
      </w:r>
      <w:r w:rsidRPr="00411C6B">
        <w:rPr>
          <w:bCs/>
        </w:rPr>
        <w:t>or culturally competent social work</w:t>
      </w:r>
      <w:r>
        <w:t xml:space="preserve"> practice </w:t>
      </w:r>
      <w:r w:rsidR="00EE061D">
        <w:t>is</w:t>
      </w:r>
      <w:r>
        <w:t xml:space="preserve"> respect, unity, motivation, and empowerment. </w:t>
      </w:r>
    </w:p>
    <w:p w14:paraId="2759EBA6" w14:textId="416A536E" w:rsidR="00E02894" w:rsidRDefault="002F5D52" w:rsidP="003722C7">
      <w:pPr>
        <w:spacing w:line="480" w:lineRule="auto"/>
      </w:pPr>
      <w:r>
        <w:tab/>
      </w:r>
      <w:r w:rsidRPr="00411C6B">
        <w:rPr>
          <w:bCs/>
        </w:rPr>
        <w:t>Military culture entails</w:t>
      </w:r>
      <w:r>
        <w:t xml:space="preserve"> unity, a sense of purpose and service, their values are </w:t>
      </w:r>
      <w:r w:rsidR="00EE061D">
        <w:t>loyalty, integrity</w:t>
      </w:r>
      <w:r>
        <w:t xml:space="preserve"> honor, and respect, and they believe in selfless service prov</w:t>
      </w:r>
      <w:r>
        <w:t xml:space="preserve">ision. The </w:t>
      </w:r>
      <w:r w:rsidRPr="00411C6B">
        <w:rPr>
          <w:bCs/>
        </w:rPr>
        <w:t>history of military social</w:t>
      </w:r>
      <w:r w:rsidRPr="00411C6B">
        <w:t xml:space="preserve"> </w:t>
      </w:r>
      <w:r w:rsidRPr="00411C6B">
        <w:rPr>
          <w:bCs/>
        </w:rPr>
        <w:t>work</w:t>
      </w:r>
      <w:r>
        <w:t xml:space="preserve"> outlines their sacrifice ad achievements to the nation and excellent services to all. </w:t>
      </w:r>
      <w:r w:rsidRPr="00411C6B">
        <w:rPr>
          <w:bCs/>
        </w:rPr>
        <w:t>Contexts where soldiers</w:t>
      </w:r>
      <w:r w:rsidRPr="00411C6B">
        <w:t>,</w:t>
      </w:r>
      <w:r>
        <w:t xml:space="preserve"> together with their families, seek social se</w:t>
      </w:r>
      <w:r w:rsidR="00EE061D">
        <w:t>r</w:t>
      </w:r>
      <w:r>
        <w:t>vices are during off period of soldiers, during visits to</w:t>
      </w:r>
      <w:r>
        <w:t xml:space="preserve"> a different country, and in emergency medical attention. </w:t>
      </w:r>
      <w:r w:rsidRPr="00411C6B">
        <w:rPr>
          <w:bCs/>
        </w:rPr>
        <w:t>Challenges and stressors</w:t>
      </w:r>
      <w:r>
        <w:t xml:space="preserve"> include family separation when the military is on assignment and fear of </w:t>
      </w:r>
      <w:r w:rsidR="00EE061D">
        <w:t>what</w:t>
      </w:r>
      <w:r>
        <w:t xml:space="preserve"> may happen to the military on </w:t>
      </w:r>
      <w:r w:rsidR="00C706DE">
        <w:t>duty (</w:t>
      </w:r>
      <w:r w:rsidR="00C706DE" w:rsidRPr="00C706DE">
        <w:rPr>
          <w:color w:val="222222"/>
          <w:shd w:val="clear" w:color="auto" w:fill="FFFFFF"/>
        </w:rPr>
        <w:t>Wexler</w:t>
      </w:r>
      <w:r w:rsidR="00411C6B">
        <w:rPr>
          <w:color w:val="222222"/>
          <w:shd w:val="clear" w:color="auto" w:fill="FFFFFF"/>
        </w:rPr>
        <w:t>,</w:t>
      </w:r>
      <w:r w:rsidR="00C706DE">
        <w:rPr>
          <w:color w:val="222222"/>
          <w:shd w:val="clear" w:color="auto" w:fill="FFFFFF"/>
        </w:rPr>
        <w:t xml:space="preserve"> 2018)</w:t>
      </w:r>
      <w:r>
        <w:t xml:space="preserve">. Appropriate </w:t>
      </w:r>
      <w:r w:rsidRPr="00411C6B">
        <w:rPr>
          <w:bCs/>
        </w:rPr>
        <w:t xml:space="preserve">measures to ensure veteran </w:t>
      </w:r>
      <w:r w:rsidRPr="00411C6B">
        <w:rPr>
          <w:bCs/>
        </w:rPr>
        <w:t>families</w:t>
      </w:r>
      <w:r w:rsidRPr="00411C6B">
        <w:t xml:space="preserve"> </w:t>
      </w:r>
      <w:r>
        <w:t xml:space="preserve">cope up with stress are physical and emotional support and frequent communication with veterans. </w:t>
      </w:r>
    </w:p>
    <w:p w14:paraId="51FC8658" w14:textId="16144E97" w:rsidR="00C706DE" w:rsidRDefault="002F5D52" w:rsidP="00C706DE">
      <w:pPr>
        <w:spacing w:before="240" w:line="480" w:lineRule="auto"/>
      </w:pPr>
      <w:r>
        <w:tab/>
      </w:r>
      <w:r w:rsidRPr="00411C6B">
        <w:rPr>
          <w:bCs/>
        </w:rPr>
        <w:t>Community practice</w:t>
      </w:r>
      <w:r w:rsidR="000D50AF" w:rsidRPr="00411C6B">
        <w:rPr>
          <w:bCs/>
        </w:rPr>
        <w:t xml:space="preserve"> in social work</w:t>
      </w:r>
      <w:r w:rsidR="000D50AF">
        <w:t xml:space="preserve"> is relevant by working closely with social workers and mutually benefiting from each other. Disunity, lack of respect, depression cases as well as discrimination of the minority groups are significant factors that </w:t>
      </w:r>
      <w:r w:rsidR="000D50AF" w:rsidRPr="00411C6B">
        <w:rPr>
          <w:bCs/>
        </w:rPr>
        <w:t>put communities at risk</w:t>
      </w:r>
      <w:r w:rsidR="000D50AF" w:rsidRPr="00411C6B">
        <w:t>.</w:t>
      </w:r>
      <w:r w:rsidR="000D50AF">
        <w:t xml:space="preserve"> The </w:t>
      </w:r>
      <w:r w:rsidR="000D50AF" w:rsidRPr="00411C6B">
        <w:rPr>
          <w:bCs/>
        </w:rPr>
        <w:t>considerable forms</w:t>
      </w:r>
      <w:r w:rsidR="000D50AF" w:rsidRPr="000D50AF">
        <w:rPr>
          <w:b/>
          <w:bCs/>
        </w:rPr>
        <w:t xml:space="preserve"> </w:t>
      </w:r>
      <w:r w:rsidR="000D50AF">
        <w:t xml:space="preserve">of housing are single-room house, cabin, </w:t>
      </w:r>
      <w:r w:rsidR="00EE061D">
        <w:t>bungalow</w:t>
      </w:r>
      <w:r w:rsidR="000D50AF">
        <w:t xml:space="preserve">, cave house, and apartment. Additionally, castle and duplex are also </w:t>
      </w:r>
      <w:r w:rsidR="00EE061D">
        <w:t>forming</w:t>
      </w:r>
      <w:r w:rsidR="000D50AF">
        <w:t xml:space="preserve"> of </w:t>
      </w:r>
      <w:r w:rsidR="000D50AF" w:rsidRPr="00411C6B">
        <w:rPr>
          <w:bCs/>
        </w:rPr>
        <w:t>dwellings. A significant consideration when buying a home</w:t>
      </w:r>
      <w:r w:rsidR="000D50AF">
        <w:t xml:space="preserve"> or renting an apartment includes security consideration, water, means of transport as well as geographical location consideration</w:t>
      </w:r>
      <w:r>
        <w:t xml:space="preserve"> (</w:t>
      </w:r>
      <w:r w:rsidRPr="00C706DE">
        <w:rPr>
          <w:color w:val="222222"/>
          <w:shd w:val="clear" w:color="auto" w:fill="FFFFFF"/>
        </w:rPr>
        <w:t>Williams</w:t>
      </w:r>
      <w:r>
        <w:rPr>
          <w:color w:val="222222"/>
          <w:shd w:val="clear" w:color="auto" w:fill="FFFFFF"/>
        </w:rPr>
        <w:t>,</w:t>
      </w:r>
      <w:r w:rsidR="00411C6B">
        <w:rPr>
          <w:color w:val="222222"/>
          <w:shd w:val="clear" w:color="auto" w:fill="FFFFFF"/>
        </w:rPr>
        <w:t xml:space="preserve"> </w:t>
      </w:r>
      <w:r>
        <w:rPr>
          <w:color w:val="222222"/>
          <w:shd w:val="clear" w:color="auto" w:fill="FFFFFF"/>
        </w:rPr>
        <w:t>2017)</w:t>
      </w:r>
      <w:r w:rsidR="000D50AF">
        <w:t xml:space="preserve">. </w:t>
      </w:r>
      <w:r w:rsidR="000D50AF" w:rsidRPr="00411C6B">
        <w:rPr>
          <w:bCs/>
        </w:rPr>
        <w:t>Poverty</w:t>
      </w:r>
      <w:r w:rsidRPr="00411C6B">
        <w:rPr>
          <w:bCs/>
        </w:rPr>
        <w:t xml:space="preserve"> is closely</w:t>
      </w:r>
      <w:r>
        <w:t xml:space="preserve"> rel</w:t>
      </w:r>
      <w:r w:rsidR="00EE061D">
        <w:t>ated to segregation.</w:t>
      </w:r>
      <w:r>
        <w:t xml:space="preserve"> Races with low poverty levels segregate races </w:t>
      </w:r>
      <w:r>
        <w:lastRenderedPageBreak/>
        <w:t xml:space="preserve">profoundly affected by poverty. These aspects </w:t>
      </w:r>
      <w:r w:rsidR="00EE061D">
        <w:t>affect</w:t>
      </w:r>
      <w:r>
        <w:t xml:space="preserve"> the community by deteriorat</w:t>
      </w:r>
      <w:r>
        <w:t xml:space="preserve">ing togetherness in a society that results in the establishment of different social classes. </w:t>
      </w:r>
    </w:p>
    <w:p w14:paraId="1CE4A6F0" w14:textId="77777777" w:rsidR="00C706DE" w:rsidRDefault="00C706DE" w:rsidP="003722C7">
      <w:pPr>
        <w:spacing w:line="480" w:lineRule="auto"/>
      </w:pPr>
    </w:p>
    <w:p w14:paraId="0F018DF7" w14:textId="77777777" w:rsidR="00C706DE" w:rsidRDefault="00C706DE" w:rsidP="003722C7">
      <w:pPr>
        <w:spacing w:line="480" w:lineRule="auto"/>
      </w:pPr>
    </w:p>
    <w:p w14:paraId="7E84E894" w14:textId="77777777" w:rsidR="00C706DE" w:rsidRDefault="00C706DE" w:rsidP="003722C7">
      <w:pPr>
        <w:spacing w:line="480" w:lineRule="auto"/>
      </w:pPr>
    </w:p>
    <w:p w14:paraId="39CE64EF" w14:textId="77777777" w:rsidR="00C706DE" w:rsidRDefault="00C706DE" w:rsidP="003722C7">
      <w:pPr>
        <w:spacing w:line="480" w:lineRule="auto"/>
      </w:pPr>
    </w:p>
    <w:p w14:paraId="10E5947B" w14:textId="77777777" w:rsidR="00C706DE" w:rsidRDefault="00C706DE" w:rsidP="003722C7">
      <w:pPr>
        <w:spacing w:line="480" w:lineRule="auto"/>
      </w:pPr>
    </w:p>
    <w:p w14:paraId="43861DF9" w14:textId="77777777" w:rsidR="00C706DE" w:rsidRDefault="00C706DE" w:rsidP="003722C7">
      <w:pPr>
        <w:spacing w:line="480" w:lineRule="auto"/>
      </w:pPr>
    </w:p>
    <w:p w14:paraId="1671BCBF" w14:textId="77777777" w:rsidR="00C706DE" w:rsidRDefault="00C706DE" w:rsidP="003722C7">
      <w:pPr>
        <w:spacing w:line="480" w:lineRule="auto"/>
      </w:pPr>
    </w:p>
    <w:p w14:paraId="762D7930" w14:textId="77777777" w:rsidR="00C706DE" w:rsidRDefault="00C706DE" w:rsidP="003722C7">
      <w:pPr>
        <w:spacing w:line="480" w:lineRule="auto"/>
      </w:pPr>
    </w:p>
    <w:p w14:paraId="11EA28DA" w14:textId="77777777" w:rsidR="00C706DE" w:rsidRDefault="00C706DE" w:rsidP="003722C7">
      <w:pPr>
        <w:spacing w:line="480" w:lineRule="auto"/>
      </w:pPr>
    </w:p>
    <w:p w14:paraId="7E8CCAF0" w14:textId="77777777" w:rsidR="00C706DE" w:rsidRDefault="00C706DE" w:rsidP="003722C7">
      <w:pPr>
        <w:spacing w:line="480" w:lineRule="auto"/>
      </w:pPr>
    </w:p>
    <w:p w14:paraId="44058575" w14:textId="77777777" w:rsidR="00C706DE" w:rsidRDefault="00C706DE" w:rsidP="003722C7">
      <w:pPr>
        <w:spacing w:line="480" w:lineRule="auto"/>
      </w:pPr>
    </w:p>
    <w:p w14:paraId="2E640693" w14:textId="77777777" w:rsidR="00C706DE" w:rsidRDefault="00C706DE" w:rsidP="003722C7">
      <w:pPr>
        <w:spacing w:line="480" w:lineRule="auto"/>
      </w:pPr>
    </w:p>
    <w:p w14:paraId="5EEB7F90" w14:textId="77777777" w:rsidR="00C706DE" w:rsidRDefault="00C706DE" w:rsidP="003722C7">
      <w:pPr>
        <w:spacing w:line="480" w:lineRule="auto"/>
      </w:pPr>
    </w:p>
    <w:p w14:paraId="3883CBFA" w14:textId="77777777" w:rsidR="00C706DE" w:rsidRDefault="00C706DE" w:rsidP="003722C7">
      <w:pPr>
        <w:spacing w:line="480" w:lineRule="auto"/>
      </w:pPr>
    </w:p>
    <w:p w14:paraId="1572DA66" w14:textId="77777777" w:rsidR="00C706DE" w:rsidRDefault="00C706DE" w:rsidP="003722C7">
      <w:pPr>
        <w:spacing w:line="480" w:lineRule="auto"/>
      </w:pPr>
    </w:p>
    <w:p w14:paraId="635FEE40" w14:textId="77777777" w:rsidR="00C706DE" w:rsidRDefault="00C706DE" w:rsidP="003722C7">
      <w:pPr>
        <w:spacing w:line="480" w:lineRule="auto"/>
      </w:pPr>
    </w:p>
    <w:p w14:paraId="33AE9BE3" w14:textId="77777777" w:rsidR="00C706DE" w:rsidRDefault="00C706DE" w:rsidP="003722C7">
      <w:pPr>
        <w:spacing w:line="480" w:lineRule="auto"/>
      </w:pPr>
    </w:p>
    <w:p w14:paraId="5C11F2BE" w14:textId="35488300" w:rsidR="00C706DE" w:rsidRDefault="002F5D52" w:rsidP="00EE061D">
      <w:pPr>
        <w:spacing w:line="480" w:lineRule="auto"/>
        <w:jc w:val="center"/>
      </w:pPr>
      <w:r>
        <w:lastRenderedPageBreak/>
        <w:t>References</w:t>
      </w:r>
    </w:p>
    <w:p w14:paraId="6979B220" w14:textId="77777777" w:rsidR="00EE061D" w:rsidRPr="00C706DE" w:rsidRDefault="002F5D52" w:rsidP="00EE061D">
      <w:pPr>
        <w:spacing w:line="480" w:lineRule="auto"/>
        <w:ind w:left="720" w:hanging="720"/>
        <w:rPr>
          <w:color w:val="222222"/>
          <w:shd w:val="clear" w:color="auto" w:fill="FFFFFF"/>
        </w:rPr>
      </w:pPr>
      <w:r w:rsidRPr="00C706DE">
        <w:rPr>
          <w:color w:val="222222"/>
          <w:shd w:val="clear" w:color="auto" w:fill="FFFFFF"/>
        </w:rPr>
        <w:t>Ekstrand, M., &amp; Hansen, G. K. (2016). Make it work! Creating an integrated workplace concept. </w:t>
      </w:r>
      <w:r w:rsidRPr="00C706DE">
        <w:rPr>
          <w:i/>
          <w:iCs/>
          <w:color w:val="222222"/>
          <w:shd w:val="clear" w:color="auto" w:fill="FFFFFF"/>
        </w:rPr>
        <w:t>Journal of Corporate Real Estate</w:t>
      </w:r>
      <w:r w:rsidRPr="00C706DE">
        <w:rPr>
          <w:color w:val="222222"/>
          <w:shd w:val="clear" w:color="auto" w:fill="FFFFFF"/>
        </w:rPr>
        <w:t>.</w:t>
      </w:r>
    </w:p>
    <w:p w14:paraId="7CB35305" w14:textId="77777777" w:rsidR="00EE061D" w:rsidRPr="00C706DE" w:rsidRDefault="002F5D52" w:rsidP="00EE061D">
      <w:pPr>
        <w:spacing w:line="480" w:lineRule="auto"/>
        <w:ind w:left="720" w:hanging="720"/>
        <w:rPr>
          <w:color w:val="222222"/>
          <w:shd w:val="clear" w:color="auto" w:fill="FFFFFF"/>
        </w:rPr>
      </w:pPr>
      <w:r w:rsidRPr="00C706DE">
        <w:rPr>
          <w:color w:val="222222"/>
          <w:shd w:val="clear" w:color="auto" w:fill="FFFFFF"/>
        </w:rPr>
        <w:t>Wexler</w:t>
      </w:r>
      <w:r w:rsidRPr="00C706DE">
        <w:rPr>
          <w:color w:val="222222"/>
          <w:shd w:val="clear" w:color="auto" w:fill="FFFFFF"/>
        </w:rPr>
        <w:t>, L. (2018). The Importance of Professionalism: Addressing Discrimination, Exporting Military Values, and Maintaining Civilian Ethics. </w:t>
      </w:r>
      <w:r w:rsidRPr="00C706DE">
        <w:rPr>
          <w:i/>
          <w:iCs/>
          <w:color w:val="222222"/>
          <w:shd w:val="clear" w:color="auto" w:fill="FFFFFF"/>
        </w:rPr>
        <w:t>Temp. Int'l &amp; Comp. LJ</w:t>
      </w:r>
      <w:r w:rsidRPr="00C706DE">
        <w:rPr>
          <w:color w:val="222222"/>
          <w:shd w:val="clear" w:color="auto" w:fill="FFFFFF"/>
        </w:rPr>
        <w:t>, </w:t>
      </w:r>
      <w:r w:rsidRPr="00C706DE">
        <w:rPr>
          <w:i/>
          <w:iCs/>
          <w:color w:val="222222"/>
          <w:shd w:val="clear" w:color="auto" w:fill="FFFFFF"/>
        </w:rPr>
        <w:t>32</w:t>
      </w:r>
      <w:r w:rsidRPr="00C706DE">
        <w:rPr>
          <w:color w:val="222222"/>
          <w:shd w:val="clear" w:color="auto" w:fill="FFFFFF"/>
        </w:rPr>
        <w:t>, 105.</w:t>
      </w:r>
    </w:p>
    <w:p w14:paraId="0684E3CD" w14:textId="77777777" w:rsidR="00EE061D" w:rsidRPr="00C706DE" w:rsidRDefault="002F5D52" w:rsidP="00EE061D">
      <w:pPr>
        <w:spacing w:line="480" w:lineRule="auto"/>
        <w:ind w:left="720" w:hanging="720"/>
      </w:pPr>
      <w:r w:rsidRPr="00C706DE">
        <w:rPr>
          <w:color w:val="222222"/>
          <w:shd w:val="clear" w:color="auto" w:fill="FFFFFF"/>
        </w:rPr>
        <w:t>Williams, K. (Ed.). (2017). </w:t>
      </w:r>
      <w:r w:rsidRPr="00C706DE">
        <w:rPr>
          <w:i/>
          <w:iCs/>
          <w:color w:val="222222"/>
          <w:shd w:val="clear" w:color="auto" w:fill="FFFFFF"/>
        </w:rPr>
        <w:t>Spatial planning, urban form, and sustainable transport</w:t>
      </w:r>
      <w:r w:rsidRPr="00C706DE">
        <w:rPr>
          <w:color w:val="222222"/>
          <w:shd w:val="clear" w:color="auto" w:fill="FFFFFF"/>
        </w:rPr>
        <w:t xml:space="preserve">. </w:t>
      </w:r>
      <w:r w:rsidRPr="00C706DE">
        <w:rPr>
          <w:color w:val="222222"/>
          <w:shd w:val="clear" w:color="auto" w:fill="FFFFFF"/>
        </w:rPr>
        <w:t>Routledge.</w:t>
      </w:r>
      <w:r w:rsidRPr="00C706DE">
        <w:t xml:space="preserve">   </w:t>
      </w:r>
    </w:p>
    <w:p w14:paraId="4830C762" w14:textId="77777777" w:rsidR="003722C7" w:rsidRDefault="003722C7" w:rsidP="003722C7">
      <w:pPr>
        <w:spacing w:line="480" w:lineRule="auto"/>
      </w:pPr>
    </w:p>
    <w:p w14:paraId="4D45CB60" w14:textId="77777777" w:rsidR="003722C7" w:rsidRDefault="003722C7"/>
    <w:p w14:paraId="1F2320FC" w14:textId="77777777" w:rsidR="003722C7" w:rsidRDefault="003722C7" w:rsidP="003722C7">
      <w:pPr>
        <w:spacing w:line="360" w:lineRule="auto"/>
      </w:pPr>
    </w:p>
    <w:sectPr w:rsidR="003722C7" w:rsidSect="003722C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834175" w14:textId="77777777" w:rsidR="002F5D52" w:rsidRDefault="002F5D52">
      <w:pPr>
        <w:spacing w:after="0" w:line="240" w:lineRule="auto"/>
      </w:pPr>
      <w:r>
        <w:separator/>
      </w:r>
    </w:p>
  </w:endnote>
  <w:endnote w:type="continuationSeparator" w:id="0">
    <w:p w14:paraId="711A02E6" w14:textId="77777777" w:rsidR="002F5D52" w:rsidRDefault="002F5D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A4A455" w14:textId="77777777" w:rsidR="002F5D52" w:rsidRDefault="002F5D52">
      <w:pPr>
        <w:spacing w:after="0" w:line="240" w:lineRule="auto"/>
      </w:pPr>
      <w:r>
        <w:separator/>
      </w:r>
    </w:p>
  </w:footnote>
  <w:footnote w:type="continuationSeparator" w:id="0">
    <w:p w14:paraId="4512817A" w14:textId="77777777" w:rsidR="002F5D52" w:rsidRDefault="002F5D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493731"/>
      <w:docPartObj>
        <w:docPartGallery w:val="Page Numbers (Top of Page)"/>
        <w:docPartUnique/>
      </w:docPartObj>
    </w:sdtPr>
    <w:sdtEndPr>
      <w:rPr>
        <w:noProof/>
      </w:rPr>
    </w:sdtEndPr>
    <w:sdtContent>
      <w:p w14:paraId="50FE105B" w14:textId="53447E3B" w:rsidR="003722C7" w:rsidRDefault="002F5D52">
        <w:pPr>
          <w:pStyle w:val="Header"/>
          <w:jc w:val="right"/>
        </w:pPr>
        <w:r>
          <w:t xml:space="preserve">OBJECTIVES ANSWER QUESTION                                                                                           </w:t>
        </w:r>
        <w:r>
          <w:fldChar w:fldCharType="begin"/>
        </w:r>
        <w:r>
          <w:instrText xml:space="preserve"> PAGE   \* MERGEFORMAT </w:instrText>
        </w:r>
        <w:r>
          <w:fldChar w:fldCharType="separate"/>
        </w:r>
        <w:r w:rsidR="00ED03B0">
          <w:rPr>
            <w:noProof/>
          </w:rPr>
          <w:t>2</w:t>
        </w:r>
        <w:r>
          <w:rPr>
            <w:noProof/>
          </w:rPr>
          <w:fldChar w:fldCharType="end"/>
        </w:r>
      </w:p>
    </w:sdtContent>
  </w:sdt>
  <w:p w14:paraId="1C0A2770" w14:textId="77777777" w:rsidR="003722C7" w:rsidRDefault="003722C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616161"/>
      <w:docPartObj>
        <w:docPartGallery w:val="Page Numbers (Top of Page)"/>
        <w:docPartUnique/>
      </w:docPartObj>
    </w:sdtPr>
    <w:sdtEndPr>
      <w:rPr>
        <w:noProof/>
      </w:rPr>
    </w:sdtEndPr>
    <w:sdtContent>
      <w:p w14:paraId="106FE1C3" w14:textId="7C5422A7" w:rsidR="003722C7" w:rsidRDefault="002F5D52">
        <w:pPr>
          <w:pStyle w:val="Header"/>
          <w:jc w:val="right"/>
        </w:pPr>
        <w:r>
          <w:t xml:space="preserve">Running head: OBJECTIVES ANSWER QUESTION                                                                   </w:t>
        </w:r>
        <w:r>
          <w:fldChar w:fldCharType="begin"/>
        </w:r>
        <w:r>
          <w:instrText xml:space="preserve"> PAGE   \* MERGEFORMAT </w:instrText>
        </w:r>
        <w:r>
          <w:fldChar w:fldCharType="separate"/>
        </w:r>
        <w:r w:rsidR="00ED03B0">
          <w:rPr>
            <w:noProof/>
          </w:rPr>
          <w:t>1</w:t>
        </w:r>
        <w:r>
          <w:rPr>
            <w:noProof/>
          </w:rPr>
          <w:fldChar w:fldCharType="end"/>
        </w:r>
      </w:p>
    </w:sdtContent>
  </w:sdt>
  <w:p w14:paraId="15D0ECC2" w14:textId="77777777" w:rsidR="003722C7" w:rsidRDefault="003722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22C7"/>
    <w:rsid w:val="000D50AF"/>
    <w:rsid w:val="002F5D52"/>
    <w:rsid w:val="003722C7"/>
    <w:rsid w:val="00411C6B"/>
    <w:rsid w:val="00507584"/>
    <w:rsid w:val="00553377"/>
    <w:rsid w:val="0072180F"/>
    <w:rsid w:val="00773B58"/>
    <w:rsid w:val="008E1C8A"/>
    <w:rsid w:val="00B61447"/>
    <w:rsid w:val="00C706DE"/>
    <w:rsid w:val="00E02894"/>
    <w:rsid w:val="00ED03B0"/>
    <w:rsid w:val="00EE06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A13214-2386-4CEB-858E-5A017E557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22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22C7"/>
  </w:style>
  <w:style w:type="paragraph" w:styleId="Footer">
    <w:name w:val="footer"/>
    <w:basedOn w:val="Normal"/>
    <w:link w:val="FooterChar"/>
    <w:uiPriority w:val="99"/>
    <w:unhideWhenUsed/>
    <w:rsid w:val="003722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22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686</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2020-04-20T20:01:00Z</dcterms:created>
  <dcterms:modified xsi:type="dcterms:W3CDTF">2020-04-20T20:01:00Z</dcterms:modified>
</cp:coreProperties>
</file>